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39014573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1704E">
        <w:rPr>
          <w:b/>
          <w:sz w:val="36"/>
          <w:szCs w:val="36"/>
        </w:rPr>
        <w:t xml:space="preserve"> 32</w:t>
      </w:r>
    </w:p>
    <w:p w:rsidR="0091704E" w:rsidRPr="0091704E" w:rsidRDefault="0091704E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91704E">
        <w:rPr>
          <w:b/>
          <w:szCs w:val="28"/>
        </w:rPr>
        <w:t>23 лютого 2023 року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C430B7" w:rsidRPr="00A32E13" w:rsidRDefault="000F3A92" w:rsidP="00C430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Оксані ОЛІЙНИК</w:t>
      </w:r>
    </w:p>
    <w:p w:rsidR="00356DD5" w:rsidRPr="00A32E13" w:rsidRDefault="00356DD5">
      <w:pPr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r w:rsidR="00CE1537">
        <w:rPr>
          <w:rFonts w:ascii="Times New Roman" w:hAnsi="Times New Roman" w:cs="Times New Roman"/>
          <w:sz w:val="28"/>
          <w:szCs w:val="28"/>
        </w:rPr>
        <w:t>Олійника Андрія Романовича</w:t>
      </w:r>
      <w:r w:rsidR="00A66774">
        <w:rPr>
          <w:rFonts w:ascii="Times New Roman" w:hAnsi="Times New Roman" w:cs="Times New Roman"/>
          <w:sz w:val="28"/>
          <w:szCs w:val="28"/>
        </w:rPr>
        <w:t xml:space="preserve">, щодо призначення його опікуном над </w:t>
      </w:r>
      <w:r w:rsidR="00CE1537">
        <w:rPr>
          <w:rFonts w:ascii="Times New Roman" w:hAnsi="Times New Roman" w:cs="Times New Roman"/>
          <w:sz w:val="28"/>
          <w:szCs w:val="28"/>
        </w:rPr>
        <w:t xml:space="preserve">двоюрідною </w:t>
      </w:r>
      <w:r w:rsidR="00A66774">
        <w:rPr>
          <w:rFonts w:ascii="Times New Roman" w:hAnsi="Times New Roman" w:cs="Times New Roman"/>
          <w:sz w:val="28"/>
          <w:szCs w:val="28"/>
        </w:rPr>
        <w:t>сестрою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1537">
        <w:rPr>
          <w:rFonts w:ascii="Times New Roman" w:hAnsi="Times New Roman" w:cs="Times New Roman"/>
          <w:sz w:val="28"/>
          <w:szCs w:val="28"/>
        </w:rPr>
        <w:t xml:space="preserve"> Олійник Оксаною Іванівною </w:t>
      </w:r>
      <w:r w:rsidR="009B3B52">
        <w:rPr>
          <w:rFonts w:ascii="Times New Roman" w:hAnsi="Times New Roman" w:cs="Times New Roman"/>
          <w:sz w:val="28"/>
          <w:szCs w:val="28"/>
        </w:rPr>
        <w:t>, 2</w:t>
      </w:r>
      <w:r w:rsidR="00CE1537">
        <w:rPr>
          <w:rFonts w:ascii="Times New Roman" w:hAnsi="Times New Roman" w:cs="Times New Roman"/>
          <w:sz w:val="28"/>
          <w:szCs w:val="28"/>
        </w:rPr>
        <w:t>6</w:t>
      </w:r>
      <w:r w:rsidR="009B3B52">
        <w:rPr>
          <w:rFonts w:ascii="Times New Roman" w:hAnsi="Times New Roman" w:cs="Times New Roman"/>
          <w:sz w:val="28"/>
          <w:szCs w:val="28"/>
        </w:rPr>
        <w:t>.0</w:t>
      </w:r>
      <w:r w:rsidR="00CE1537">
        <w:rPr>
          <w:rFonts w:ascii="Times New Roman" w:hAnsi="Times New Roman" w:cs="Times New Roman"/>
          <w:sz w:val="28"/>
          <w:szCs w:val="28"/>
        </w:rPr>
        <w:t>2</w:t>
      </w:r>
      <w:r w:rsidR="009B3B52">
        <w:rPr>
          <w:rFonts w:ascii="Times New Roman" w:hAnsi="Times New Roman" w:cs="Times New Roman"/>
          <w:sz w:val="28"/>
          <w:szCs w:val="28"/>
        </w:rPr>
        <w:t>.19</w:t>
      </w:r>
      <w:r w:rsidR="00CE1537">
        <w:rPr>
          <w:rFonts w:ascii="Times New Roman" w:hAnsi="Times New Roman" w:cs="Times New Roman"/>
          <w:sz w:val="28"/>
          <w:szCs w:val="28"/>
        </w:rPr>
        <w:t>85</w:t>
      </w:r>
      <w:r w:rsidR="009B3B52">
        <w:rPr>
          <w:rFonts w:ascii="Times New Roman" w:hAnsi="Times New Roman" w:cs="Times New Roman"/>
          <w:sz w:val="28"/>
          <w:szCs w:val="28"/>
        </w:rPr>
        <w:t>р.н.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 </w:t>
      </w:r>
      <w:r w:rsidR="000F3A92">
        <w:rPr>
          <w:rFonts w:ascii="Times New Roman" w:hAnsi="Times New Roman" w:cs="Times New Roman"/>
          <w:sz w:val="28"/>
          <w:szCs w:val="28"/>
        </w:rPr>
        <w:t xml:space="preserve">рішення  Городоцького районного суду Львівської області у справі №441/541/20 від 17.12.2020 року та  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року</w:t>
      </w:r>
      <w:r w:rsidR="00133038" w:rsidRPr="00A32E13">
        <w:rPr>
          <w:rFonts w:ascii="Times New Roman" w:hAnsi="Times New Roman" w:cs="Times New Roman"/>
          <w:sz w:val="28"/>
          <w:szCs w:val="28"/>
        </w:rPr>
        <w:t>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133038" w:rsidRPr="00A32E13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027F9" w:rsidRPr="00A32E13" w:rsidRDefault="009027F9" w:rsidP="007E68D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3A92" w:rsidRPr="00C63994" w:rsidRDefault="000F3A92" w:rsidP="000F3A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>
        <w:rPr>
          <w:rFonts w:ascii="Times New Roman" w:hAnsi="Times New Roman" w:cs="Times New Roman"/>
          <w:sz w:val="28"/>
          <w:szCs w:val="28"/>
        </w:rPr>
        <w:t xml:space="preserve"> ОЛІЙНИК Андрієм Романовичем 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Олійник Оксани Іванівни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85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народження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F3A92" w:rsidRPr="00C63994" w:rsidRDefault="000F3A92" w:rsidP="000F3A92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ОЛІЙНИК Оксани Іванівни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85 </w:t>
      </w:r>
      <w:proofErr w:type="spellStart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  </w:t>
      </w:r>
      <w:r w:rsidR="00C04A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двоюрідного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брата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ОЛІЙНИКА Андрія Романовича</w:t>
      </w:r>
    </w:p>
    <w:p w:rsidR="000F3A92" w:rsidRPr="00C63994" w:rsidRDefault="000F3A92" w:rsidP="000F3A92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0F3A92" w:rsidRDefault="000F3A92" w:rsidP="000F3A92">
      <w:pPr>
        <w:rPr>
          <w:rFonts w:ascii="Times New Roman" w:hAnsi="Times New Roman" w:cs="Times New Roman"/>
          <w:b/>
          <w:sz w:val="28"/>
          <w:szCs w:val="28"/>
        </w:rPr>
      </w:pPr>
    </w:p>
    <w:p w:rsidR="00C04A00" w:rsidRDefault="00C04A00" w:rsidP="00C04A00">
      <w:pPr>
        <w:rPr>
          <w:rFonts w:ascii="Times New Roman" w:hAnsi="Times New Roman" w:cs="Times New Roman"/>
          <w:b/>
          <w:sz w:val="28"/>
          <w:szCs w:val="28"/>
        </w:rPr>
      </w:pPr>
    </w:p>
    <w:p w:rsidR="00C04A00" w:rsidRPr="00A32E13" w:rsidRDefault="00C04A00" w:rsidP="00C04A0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27F9" w:rsidRPr="00A32E13" w:rsidRDefault="00C04A00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7F9"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BB1"/>
    <w:rsid w:val="00037F64"/>
    <w:rsid w:val="0006282B"/>
    <w:rsid w:val="00081A40"/>
    <w:rsid w:val="000944F1"/>
    <w:rsid w:val="00094F01"/>
    <w:rsid w:val="000C3E9D"/>
    <w:rsid w:val="000E64D5"/>
    <w:rsid w:val="000F3A92"/>
    <w:rsid w:val="000F3F3D"/>
    <w:rsid w:val="00127A0E"/>
    <w:rsid w:val="00133038"/>
    <w:rsid w:val="0015253D"/>
    <w:rsid w:val="00157EE5"/>
    <w:rsid w:val="001F15F2"/>
    <w:rsid w:val="0020268C"/>
    <w:rsid w:val="00223F7E"/>
    <w:rsid w:val="00227C0C"/>
    <w:rsid w:val="002B5A38"/>
    <w:rsid w:val="00313CD0"/>
    <w:rsid w:val="0032583C"/>
    <w:rsid w:val="00334AF0"/>
    <w:rsid w:val="00356DD5"/>
    <w:rsid w:val="0036754A"/>
    <w:rsid w:val="003F4CC9"/>
    <w:rsid w:val="00401D9E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7213E9"/>
    <w:rsid w:val="007418A1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1704E"/>
    <w:rsid w:val="00936846"/>
    <w:rsid w:val="00972D02"/>
    <w:rsid w:val="009B3B52"/>
    <w:rsid w:val="009E5A9E"/>
    <w:rsid w:val="00A32E13"/>
    <w:rsid w:val="00A66774"/>
    <w:rsid w:val="00A70DA3"/>
    <w:rsid w:val="00AD1228"/>
    <w:rsid w:val="00B93BA2"/>
    <w:rsid w:val="00BC6536"/>
    <w:rsid w:val="00C04A00"/>
    <w:rsid w:val="00C430B7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43FC1"/>
    <w:rsid w:val="00E76815"/>
    <w:rsid w:val="00EC73DA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79FDC"/>
  <w15:docId w15:val="{DBB4BA8F-002D-4AD8-9E3D-B8B4ED03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5</cp:revision>
  <cp:lastPrinted>2020-02-20T11:00:00Z</cp:lastPrinted>
  <dcterms:created xsi:type="dcterms:W3CDTF">2023-02-16T14:51:00Z</dcterms:created>
  <dcterms:modified xsi:type="dcterms:W3CDTF">2023-02-27T12:50:00Z</dcterms:modified>
</cp:coreProperties>
</file>